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DCB" w:rsidRPr="00C91DCB" w:rsidRDefault="00C91DCB" w:rsidP="00C91DCB">
      <w:pPr>
        <w:jc w:val="center"/>
        <w:rPr>
          <w:sz w:val="32"/>
          <w:szCs w:val="36"/>
        </w:rPr>
      </w:pPr>
      <w:r w:rsidRPr="00C91DCB">
        <w:rPr>
          <w:sz w:val="32"/>
          <w:szCs w:val="36"/>
        </w:rPr>
        <w:t>ПРОГРАММА  СЕМИНАРА</w:t>
      </w:r>
    </w:p>
    <w:p w:rsidR="00C91DCB" w:rsidRPr="00C91DCB" w:rsidRDefault="00C91DCB" w:rsidP="00C91DCB">
      <w:pPr>
        <w:jc w:val="both"/>
        <w:rPr>
          <w:sz w:val="32"/>
          <w:szCs w:val="36"/>
        </w:rPr>
      </w:pPr>
      <w:r w:rsidRPr="00C91DCB">
        <w:rPr>
          <w:b/>
          <w:sz w:val="32"/>
          <w:szCs w:val="36"/>
        </w:rPr>
        <w:t>10.45</w:t>
      </w:r>
      <w:r w:rsidRPr="00C91DCB">
        <w:rPr>
          <w:sz w:val="32"/>
          <w:szCs w:val="36"/>
        </w:rPr>
        <w:t xml:space="preserve"> – встреча  участников  семинара</w:t>
      </w:r>
    </w:p>
    <w:p w:rsidR="00C91DCB" w:rsidRPr="00C91DCB" w:rsidRDefault="00C91DCB" w:rsidP="00C91DCB">
      <w:pPr>
        <w:jc w:val="both"/>
        <w:rPr>
          <w:sz w:val="32"/>
          <w:szCs w:val="36"/>
        </w:rPr>
      </w:pPr>
      <w:r w:rsidRPr="00C91DCB">
        <w:rPr>
          <w:b/>
          <w:sz w:val="32"/>
          <w:szCs w:val="36"/>
        </w:rPr>
        <w:t>11.00</w:t>
      </w:r>
      <w:r w:rsidRPr="00C91DCB">
        <w:rPr>
          <w:sz w:val="32"/>
          <w:szCs w:val="36"/>
        </w:rPr>
        <w:t xml:space="preserve"> – вступительное  слово  директора  ГУ ЯО детского  дома  ЦДВ. </w:t>
      </w:r>
    </w:p>
    <w:p w:rsidR="00C91DCB" w:rsidRPr="00C91DCB" w:rsidRDefault="00C91DCB" w:rsidP="00C91DCB">
      <w:pPr>
        <w:jc w:val="right"/>
        <w:rPr>
          <w:sz w:val="32"/>
          <w:szCs w:val="36"/>
        </w:rPr>
      </w:pPr>
      <w:r w:rsidRPr="00E06800">
        <w:rPr>
          <w:i/>
          <w:sz w:val="32"/>
          <w:szCs w:val="36"/>
        </w:rPr>
        <w:t>О.Р. Яблокова</w:t>
      </w:r>
      <w:r w:rsidRPr="00C91DCB">
        <w:rPr>
          <w:sz w:val="32"/>
          <w:szCs w:val="36"/>
        </w:rPr>
        <w:t>.</w:t>
      </w:r>
    </w:p>
    <w:p w:rsidR="00C91DCB" w:rsidRPr="00C91DCB" w:rsidRDefault="00C91DCB" w:rsidP="00C91DCB">
      <w:pPr>
        <w:jc w:val="both"/>
        <w:rPr>
          <w:sz w:val="32"/>
          <w:szCs w:val="36"/>
        </w:rPr>
      </w:pPr>
      <w:r w:rsidRPr="00C91DCB">
        <w:rPr>
          <w:b/>
          <w:sz w:val="32"/>
          <w:szCs w:val="36"/>
        </w:rPr>
        <w:t>11.1</w:t>
      </w:r>
      <w:r w:rsidR="00E06800">
        <w:rPr>
          <w:b/>
          <w:sz w:val="32"/>
          <w:szCs w:val="36"/>
        </w:rPr>
        <w:t>5</w:t>
      </w:r>
      <w:r w:rsidRPr="00C91DCB">
        <w:rPr>
          <w:sz w:val="32"/>
          <w:szCs w:val="36"/>
        </w:rPr>
        <w:t xml:space="preserve"> – Восстановительный  подход как новый ресурс  в  работе  с  конфликтом. </w:t>
      </w:r>
    </w:p>
    <w:p w:rsidR="00C91DCB" w:rsidRPr="00E06800" w:rsidRDefault="00C91DCB" w:rsidP="00C91DCB">
      <w:pPr>
        <w:jc w:val="right"/>
        <w:rPr>
          <w:i/>
          <w:sz w:val="32"/>
          <w:szCs w:val="36"/>
        </w:rPr>
      </w:pPr>
      <w:r w:rsidRPr="00E06800">
        <w:rPr>
          <w:i/>
          <w:sz w:val="32"/>
          <w:szCs w:val="36"/>
        </w:rPr>
        <w:t>И.В. Веретенцева</w:t>
      </w:r>
    </w:p>
    <w:p w:rsidR="00C91DCB" w:rsidRPr="00C91DCB" w:rsidRDefault="00C91DCB" w:rsidP="00C91DCB">
      <w:pPr>
        <w:jc w:val="both"/>
        <w:rPr>
          <w:sz w:val="32"/>
          <w:szCs w:val="36"/>
        </w:rPr>
      </w:pPr>
      <w:r w:rsidRPr="00C91DCB">
        <w:rPr>
          <w:b/>
          <w:sz w:val="32"/>
          <w:szCs w:val="36"/>
        </w:rPr>
        <w:t>11.40</w:t>
      </w:r>
      <w:r w:rsidRPr="00C91DCB">
        <w:rPr>
          <w:sz w:val="32"/>
          <w:szCs w:val="36"/>
        </w:rPr>
        <w:t xml:space="preserve"> – Восстановительная  медиация. Знакомство  с  технологией. </w:t>
      </w:r>
    </w:p>
    <w:p w:rsidR="00C91DCB" w:rsidRPr="00E06800" w:rsidRDefault="00C91DCB" w:rsidP="00C91DCB">
      <w:pPr>
        <w:jc w:val="right"/>
        <w:rPr>
          <w:i/>
          <w:sz w:val="32"/>
          <w:szCs w:val="36"/>
        </w:rPr>
      </w:pPr>
      <w:r w:rsidRPr="00E06800">
        <w:rPr>
          <w:i/>
          <w:sz w:val="32"/>
          <w:szCs w:val="36"/>
        </w:rPr>
        <w:t>О.Р. Яблокова</w:t>
      </w:r>
    </w:p>
    <w:p w:rsidR="00C91DCB" w:rsidRPr="00C91DCB" w:rsidRDefault="00C91DCB" w:rsidP="00C91DCB">
      <w:pPr>
        <w:jc w:val="both"/>
        <w:rPr>
          <w:sz w:val="32"/>
          <w:szCs w:val="36"/>
        </w:rPr>
      </w:pPr>
      <w:r w:rsidRPr="00C91DCB">
        <w:rPr>
          <w:b/>
          <w:sz w:val="32"/>
          <w:szCs w:val="36"/>
        </w:rPr>
        <w:t>12.</w:t>
      </w:r>
      <w:r w:rsidR="00E06800">
        <w:rPr>
          <w:b/>
          <w:sz w:val="32"/>
          <w:szCs w:val="36"/>
        </w:rPr>
        <w:t>0</w:t>
      </w:r>
      <w:r w:rsidRPr="00C91DCB">
        <w:rPr>
          <w:b/>
          <w:sz w:val="32"/>
          <w:szCs w:val="36"/>
        </w:rPr>
        <w:t>0</w:t>
      </w:r>
      <w:r w:rsidRPr="00C91DCB">
        <w:rPr>
          <w:sz w:val="32"/>
          <w:szCs w:val="36"/>
        </w:rPr>
        <w:t xml:space="preserve"> – Круг  сообщества. Знакомство  с  технологией.</w:t>
      </w:r>
    </w:p>
    <w:p w:rsidR="00C91DCB" w:rsidRDefault="00C91DCB" w:rsidP="00E06800">
      <w:pPr>
        <w:jc w:val="right"/>
        <w:rPr>
          <w:b/>
          <w:bCs/>
          <w:sz w:val="32"/>
          <w:szCs w:val="28"/>
        </w:rPr>
      </w:pPr>
      <w:r w:rsidRPr="00E06800">
        <w:rPr>
          <w:i/>
          <w:sz w:val="32"/>
          <w:szCs w:val="36"/>
        </w:rPr>
        <w:t>И.В. Веретенцева</w:t>
      </w:r>
    </w:p>
    <w:p w:rsidR="00C91DCB" w:rsidRDefault="00C91DCB" w:rsidP="00C1355D">
      <w:pPr>
        <w:jc w:val="center"/>
        <w:rPr>
          <w:b/>
          <w:bCs/>
          <w:sz w:val="32"/>
          <w:szCs w:val="28"/>
        </w:rPr>
      </w:pPr>
    </w:p>
    <w:p w:rsidR="00C91DCB" w:rsidRDefault="00C91DCB" w:rsidP="00C1355D">
      <w:pPr>
        <w:jc w:val="center"/>
        <w:rPr>
          <w:b/>
          <w:bCs/>
          <w:sz w:val="32"/>
          <w:szCs w:val="28"/>
        </w:rPr>
      </w:pPr>
    </w:p>
    <w:p w:rsidR="00C91DCB" w:rsidRDefault="00C91DCB" w:rsidP="00C1355D">
      <w:pPr>
        <w:jc w:val="center"/>
        <w:rPr>
          <w:b/>
          <w:bCs/>
          <w:sz w:val="32"/>
          <w:szCs w:val="28"/>
        </w:rPr>
      </w:pPr>
    </w:p>
    <w:p w:rsidR="00C91DCB" w:rsidRDefault="00C91DCB" w:rsidP="00C1355D">
      <w:pPr>
        <w:jc w:val="center"/>
        <w:rPr>
          <w:b/>
          <w:bCs/>
          <w:sz w:val="32"/>
          <w:szCs w:val="28"/>
        </w:rPr>
      </w:pPr>
    </w:p>
    <w:p w:rsidR="00C91DCB" w:rsidRDefault="00C91DCB" w:rsidP="00C1355D">
      <w:pPr>
        <w:jc w:val="center"/>
        <w:rPr>
          <w:b/>
          <w:bCs/>
          <w:sz w:val="32"/>
          <w:szCs w:val="28"/>
        </w:rPr>
      </w:pPr>
    </w:p>
    <w:p w:rsidR="00C91DCB" w:rsidRDefault="00C91DCB" w:rsidP="00C1355D">
      <w:pPr>
        <w:jc w:val="center"/>
        <w:rPr>
          <w:b/>
          <w:bCs/>
          <w:sz w:val="32"/>
          <w:szCs w:val="28"/>
        </w:rPr>
      </w:pPr>
    </w:p>
    <w:p w:rsidR="00C91DCB" w:rsidRDefault="00C91DCB" w:rsidP="00C1355D">
      <w:pPr>
        <w:jc w:val="center"/>
        <w:rPr>
          <w:b/>
          <w:bCs/>
          <w:sz w:val="32"/>
          <w:szCs w:val="28"/>
        </w:rPr>
      </w:pPr>
    </w:p>
    <w:p w:rsidR="00C91DCB" w:rsidRDefault="00C91DCB" w:rsidP="00C1355D">
      <w:pPr>
        <w:jc w:val="center"/>
        <w:rPr>
          <w:b/>
          <w:bCs/>
          <w:sz w:val="32"/>
          <w:szCs w:val="28"/>
        </w:rPr>
      </w:pPr>
    </w:p>
    <w:p w:rsidR="00C91DCB" w:rsidRDefault="00C91DCB" w:rsidP="00C1355D">
      <w:pPr>
        <w:jc w:val="center"/>
        <w:rPr>
          <w:b/>
          <w:bCs/>
          <w:sz w:val="32"/>
          <w:szCs w:val="28"/>
        </w:rPr>
      </w:pPr>
    </w:p>
    <w:p w:rsidR="00C91DCB" w:rsidRDefault="00C91DCB" w:rsidP="00C1355D">
      <w:pPr>
        <w:jc w:val="center"/>
        <w:rPr>
          <w:b/>
          <w:bCs/>
          <w:sz w:val="32"/>
          <w:szCs w:val="28"/>
        </w:rPr>
      </w:pPr>
    </w:p>
    <w:p w:rsidR="00C91DCB" w:rsidRDefault="00C91DCB" w:rsidP="00C1355D">
      <w:pPr>
        <w:jc w:val="center"/>
        <w:rPr>
          <w:b/>
          <w:bCs/>
          <w:sz w:val="32"/>
          <w:szCs w:val="28"/>
        </w:rPr>
      </w:pPr>
    </w:p>
    <w:p w:rsidR="00C91DCB" w:rsidRDefault="00C91DCB" w:rsidP="00C1355D">
      <w:pPr>
        <w:jc w:val="center"/>
        <w:rPr>
          <w:b/>
          <w:bCs/>
          <w:sz w:val="32"/>
          <w:szCs w:val="28"/>
        </w:rPr>
      </w:pPr>
    </w:p>
    <w:p w:rsidR="00C91DCB" w:rsidRDefault="00C91DCB" w:rsidP="00C1355D">
      <w:pPr>
        <w:jc w:val="center"/>
        <w:rPr>
          <w:b/>
          <w:bCs/>
          <w:sz w:val="32"/>
          <w:szCs w:val="28"/>
        </w:rPr>
      </w:pPr>
    </w:p>
    <w:p w:rsidR="00C91DCB" w:rsidRDefault="00C91DCB" w:rsidP="00C1355D">
      <w:pPr>
        <w:jc w:val="center"/>
        <w:rPr>
          <w:b/>
          <w:bCs/>
          <w:sz w:val="32"/>
          <w:szCs w:val="28"/>
        </w:rPr>
      </w:pPr>
    </w:p>
    <w:p w:rsidR="00C91DCB" w:rsidRDefault="00C91DCB" w:rsidP="00C1355D">
      <w:pPr>
        <w:jc w:val="center"/>
        <w:rPr>
          <w:b/>
          <w:bCs/>
          <w:sz w:val="32"/>
          <w:szCs w:val="28"/>
        </w:rPr>
      </w:pPr>
    </w:p>
    <w:p w:rsidR="00C91DCB" w:rsidRDefault="00C91DCB" w:rsidP="00C1355D">
      <w:pPr>
        <w:jc w:val="center"/>
        <w:rPr>
          <w:b/>
          <w:bCs/>
          <w:sz w:val="32"/>
          <w:szCs w:val="28"/>
        </w:rPr>
      </w:pPr>
    </w:p>
    <w:p w:rsidR="00BD517F" w:rsidRPr="00C91DCB" w:rsidRDefault="00C1355D" w:rsidP="00C1355D">
      <w:pPr>
        <w:jc w:val="center"/>
        <w:rPr>
          <w:b/>
          <w:bCs/>
          <w:sz w:val="32"/>
          <w:szCs w:val="28"/>
        </w:rPr>
      </w:pPr>
      <w:r w:rsidRPr="00C91DCB">
        <w:rPr>
          <w:b/>
          <w:bCs/>
          <w:sz w:val="32"/>
          <w:szCs w:val="28"/>
        </w:rPr>
        <w:lastRenderedPageBreak/>
        <w:t>ГУ ЯО  ДЕТСКИЙ ДОМ  ЦДВ</w:t>
      </w:r>
    </w:p>
    <w:p w:rsidR="00C1355D" w:rsidRPr="00C91DCB" w:rsidRDefault="00C1355D" w:rsidP="00C1355D">
      <w:pPr>
        <w:jc w:val="center"/>
        <w:rPr>
          <w:b/>
          <w:bCs/>
          <w:sz w:val="32"/>
          <w:szCs w:val="28"/>
        </w:rPr>
      </w:pPr>
      <w:r w:rsidRPr="00C91DCB">
        <w:rPr>
          <w:b/>
          <w:bCs/>
          <w:sz w:val="32"/>
          <w:szCs w:val="28"/>
        </w:rPr>
        <w:t>приглашает на</w:t>
      </w:r>
    </w:p>
    <w:p w:rsidR="00BD517F" w:rsidRPr="00E06800" w:rsidRDefault="00C1355D" w:rsidP="00BD517F">
      <w:pPr>
        <w:jc w:val="center"/>
        <w:rPr>
          <w:b/>
          <w:bCs/>
          <w:sz w:val="36"/>
          <w:szCs w:val="28"/>
        </w:rPr>
      </w:pPr>
      <w:r w:rsidRPr="00E06800">
        <w:rPr>
          <w:b/>
          <w:bCs/>
          <w:sz w:val="36"/>
          <w:szCs w:val="28"/>
        </w:rPr>
        <w:t>с</w:t>
      </w:r>
      <w:r w:rsidR="00BD517F" w:rsidRPr="00E06800">
        <w:rPr>
          <w:b/>
          <w:bCs/>
          <w:sz w:val="36"/>
          <w:szCs w:val="28"/>
        </w:rPr>
        <w:t>еминар-практикум</w:t>
      </w:r>
    </w:p>
    <w:p w:rsidR="00DE2C17" w:rsidRPr="00E06800" w:rsidRDefault="00E06800" w:rsidP="00BD517F">
      <w:pPr>
        <w:jc w:val="center"/>
        <w:rPr>
          <w:b/>
          <w:bCs/>
          <w:sz w:val="40"/>
          <w:szCs w:val="28"/>
        </w:rPr>
      </w:pPr>
      <w:r w:rsidRPr="00E06800">
        <w:rPr>
          <w:b/>
          <w:bCs/>
          <w:noProof/>
          <w:sz w:val="40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-130810</wp:posOffset>
            </wp:positionH>
            <wp:positionV relativeFrom="paragraph">
              <wp:posOffset>1937385</wp:posOffset>
            </wp:positionV>
            <wp:extent cx="2962275" cy="2219325"/>
            <wp:effectExtent l="19050" t="0" r="9525" b="0"/>
            <wp:wrapNone/>
            <wp:docPr id="1" name="Рисунок 1" descr="http://www.nfk.no/handlers/bv.ashx/i597250a9-f48f-448b-a472-c9c8f6d13ebc/konferansebord_rundt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fk.no/handlers/bv.ashx/i597250a9-f48f-448b-a472-c9c8f6d13ebc/konferansebord_rundt(2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355D" w:rsidRPr="00E06800">
        <w:rPr>
          <w:b/>
          <w:bCs/>
          <w:sz w:val="40"/>
          <w:szCs w:val="28"/>
        </w:rPr>
        <w:t>«</w:t>
      </w:r>
      <w:r w:rsidR="00BD517F" w:rsidRPr="00E06800">
        <w:rPr>
          <w:b/>
          <w:bCs/>
          <w:sz w:val="40"/>
          <w:szCs w:val="28"/>
        </w:rPr>
        <w:t>ВОССТАНОВИТЕЛЬНЫЕ ТЕХНОЛОГИИ КАК РЕСУРС РАЗРЕШЕНИЯ КОНФЛИКТОВ В РАМКАХ ОБРАЗОВАТЕЛЬНОГО ПРОСТРАНСТВА</w:t>
      </w:r>
      <w:r w:rsidR="00C1355D" w:rsidRPr="00E06800">
        <w:rPr>
          <w:b/>
          <w:bCs/>
          <w:sz w:val="40"/>
          <w:szCs w:val="28"/>
        </w:rPr>
        <w:t>»</w:t>
      </w:r>
    </w:p>
    <w:p w:rsidR="00C1355D" w:rsidRPr="00C91DCB" w:rsidRDefault="00C1355D" w:rsidP="00BD517F">
      <w:pPr>
        <w:jc w:val="center"/>
        <w:rPr>
          <w:b/>
          <w:bCs/>
          <w:sz w:val="40"/>
          <w:szCs w:val="28"/>
        </w:rPr>
      </w:pPr>
    </w:p>
    <w:p w:rsidR="00E06800" w:rsidRDefault="00E06800" w:rsidP="00BD517F">
      <w:pPr>
        <w:jc w:val="center"/>
        <w:rPr>
          <w:b/>
          <w:bCs/>
          <w:sz w:val="40"/>
          <w:szCs w:val="28"/>
        </w:rPr>
      </w:pPr>
    </w:p>
    <w:p w:rsidR="00E06800" w:rsidRDefault="00E06800" w:rsidP="00BD517F">
      <w:pPr>
        <w:jc w:val="center"/>
        <w:rPr>
          <w:b/>
          <w:bCs/>
          <w:sz w:val="40"/>
          <w:szCs w:val="28"/>
        </w:rPr>
      </w:pPr>
    </w:p>
    <w:p w:rsidR="00E06800" w:rsidRDefault="00E06800" w:rsidP="00BD517F">
      <w:pPr>
        <w:jc w:val="center"/>
        <w:rPr>
          <w:b/>
          <w:bCs/>
          <w:sz w:val="40"/>
          <w:szCs w:val="28"/>
        </w:rPr>
      </w:pPr>
    </w:p>
    <w:p w:rsidR="00BD517F" w:rsidRPr="00C91DCB" w:rsidRDefault="00BD517F" w:rsidP="00BD517F">
      <w:pPr>
        <w:jc w:val="center"/>
        <w:rPr>
          <w:b/>
          <w:bCs/>
          <w:sz w:val="40"/>
          <w:szCs w:val="28"/>
        </w:rPr>
      </w:pPr>
      <w:r w:rsidRPr="00C91DCB">
        <w:rPr>
          <w:b/>
          <w:bCs/>
          <w:sz w:val="40"/>
          <w:szCs w:val="28"/>
        </w:rPr>
        <w:t>19 апреля 2016 года</w:t>
      </w:r>
    </w:p>
    <w:p w:rsidR="00BD517F" w:rsidRPr="00C91DCB" w:rsidRDefault="00BD517F" w:rsidP="00BD517F">
      <w:pPr>
        <w:jc w:val="center"/>
        <w:rPr>
          <w:b/>
          <w:bCs/>
          <w:sz w:val="40"/>
          <w:szCs w:val="28"/>
        </w:rPr>
      </w:pPr>
      <w:r w:rsidRPr="00C91DCB">
        <w:rPr>
          <w:b/>
          <w:bCs/>
          <w:sz w:val="40"/>
          <w:szCs w:val="28"/>
        </w:rPr>
        <w:t>11.00</w:t>
      </w:r>
    </w:p>
    <w:p w:rsidR="00C91DCB" w:rsidRPr="00C91DCB" w:rsidRDefault="00E06800" w:rsidP="00C91DCB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lastRenderedPageBreak/>
        <w:t xml:space="preserve">   </w:t>
      </w:r>
      <w:r w:rsidR="00C91DCB" w:rsidRPr="00C91DCB">
        <w:rPr>
          <w:rFonts w:ascii="Times New Roman" w:hAnsi="Times New Roman"/>
          <w:sz w:val="28"/>
          <w:szCs w:val="26"/>
        </w:rPr>
        <w:t xml:space="preserve">Бесконфликтное существование - идеал любого человеческого сообщества, сколь желанный, столь и недостижимый. Во всем мире не существует двух абсолютно одинаковых людей, которые бы полностью разделяли взгляды друг друга. В силу этого противоречия между людьми неизбежны и постоянно требуют разрешения. </w:t>
      </w:r>
    </w:p>
    <w:p w:rsidR="00E06800" w:rsidRDefault="00E06800" w:rsidP="00C91DCB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   </w:t>
      </w:r>
    </w:p>
    <w:p w:rsidR="00C91DCB" w:rsidRPr="00C91DCB" w:rsidRDefault="00C91DCB" w:rsidP="00C91DCB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C91DCB">
        <w:rPr>
          <w:rFonts w:ascii="Times New Roman" w:hAnsi="Times New Roman"/>
          <w:sz w:val="28"/>
          <w:szCs w:val="26"/>
        </w:rPr>
        <w:t>Нередко в результате конфликта страдает социальное, эмоциональное и психическое здоровье ребёнка, нарушаются отношения с людьми, изменяется отношение к себе и к окружающим людям. Однако стандарты и эффективность работы организаций по защите прав и интересов детей, оказания им помощи в трудных ситуациях, лучшей социализации детей и подростков не отвечают потребностям современного общества, новым проблемам и вызовам.</w:t>
      </w:r>
    </w:p>
    <w:p w:rsidR="00E06800" w:rsidRDefault="00E06800" w:rsidP="00C91DCB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C91DCB" w:rsidRPr="00C91DCB" w:rsidRDefault="00C91DCB" w:rsidP="00C91DCB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C91DCB">
        <w:rPr>
          <w:rFonts w:ascii="Times New Roman" w:hAnsi="Times New Roman"/>
          <w:sz w:val="28"/>
          <w:szCs w:val="26"/>
        </w:rPr>
        <w:t xml:space="preserve">Современное общество остро нуждается в способности граждан конструктивно взаимодействовать. Для этого необходимо развивать социальный интеллект, менталитет </w:t>
      </w:r>
      <w:r w:rsidRPr="00C91DCB">
        <w:rPr>
          <w:rFonts w:ascii="Times New Roman" w:hAnsi="Times New Roman"/>
          <w:sz w:val="28"/>
          <w:szCs w:val="26"/>
        </w:rPr>
        <w:lastRenderedPageBreak/>
        <w:t>сотрудничества, социального партнёрства.</w:t>
      </w:r>
    </w:p>
    <w:p w:rsidR="00E06800" w:rsidRDefault="00E06800" w:rsidP="00C91DCB">
      <w:pPr>
        <w:spacing w:after="0" w:line="240" w:lineRule="auto"/>
        <w:jc w:val="both"/>
        <w:rPr>
          <w:rFonts w:ascii="Times New Roman" w:hAnsi="Times New Roman"/>
          <w:i/>
          <w:sz w:val="28"/>
          <w:szCs w:val="26"/>
        </w:rPr>
      </w:pPr>
    </w:p>
    <w:p w:rsidR="00C91DCB" w:rsidRPr="00E06800" w:rsidRDefault="00C91DCB" w:rsidP="00C91DC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6"/>
        </w:rPr>
      </w:pPr>
      <w:r w:rsidRPr="00E06800">
        <w:rPr>
          <w:rFonts w:ascii="Times New Roman" w:hAnsi="Times New Roman"/>
          <w:i/>
          <w:sz w:val="28"/>
          <w:szCs w:val="26"/>
        </w:rPr>
        <w:t>В соответствии с Национальной стратегией действий в интересах детей на 2012-2017 годы, утверждённой распоряжением Правительства Российской Федерации от 15 октября 2012 года № 1916-р, в образовательных организациях должны быть организованы службы школьной медиации, обеспечивающие защиту прав детей и создающие условия для формирования безопасного пространства, равных возможностей и защиты их интересов.</w:t>
      </w:r>
      <w:r w:rsidRPr="00C91DCB">
        <w:rPr>
          <w:rFonts w:ascii="Times New Roman" w:hAnsi="Times New Roman"/>
          <w:sz w:val="28"/>
          <w:szCs w:val="26"/>
        </w:rPr>
        <w:t xml:space="preserve"> </w:t>
      </w:r>
      <w:r w:rsidRPr="00E06800">
        <w:rPr>
          <w:rFonts w:ascii="Times New Roman" w:hAnsi="Times New Roman"/>
          <w:b/>
          <w:i/>
          <w:sz w:val="28"/>
          <w:szCs w:val="26"/>
        </w:rPr>
        <w:t>Стратегия указывает на приоритет восстановительного подхода и мер воспитательного воздействия в отношении несовершеннолетних.</w:t>
      </w:r>
    </w:p>
    <w:p w:rsidR="00E06800" w:rsidRDefault="00E06800" w:rsidP="00C91DCB">
      <w:pPr>
        <w:spacing w:after="0" w:line="240" w:lineRule="auto"/>
        <w:jc w:val="both"/>
        <w:rPr>
          <w:rFonts w:ascii="Times New Roman" w:hAnsi="Times New Roman"/>
          <w:b/>
          <w:sz w:val="28"/>
          <w:szCs w:val="26"/>
        </w:rPr>
      </w:pPr>
    </w:p>
    <w:p w:rsidR="00E06800" w:rsidRDefault="00E06800" w:rsidP="00C91DCB">
      <w:pPr>
        <w:spacing w:after="0" w:line="240" w:lineRule="auto"/>
        <w:jc w:val="both"/>
        <w:rPr>
          <w:rFonts w:ascii="Times New Roman" w:hAnsi="Times New Roman"/>
          <w:b/>
          <w:sz w:val="28"/>
          <w:szCs w:val="26"/>
        </w:rPr>
      </w:pPr>
    </w:p>
    <w:p w:rsidR="00E06800" w:rsidRDefault="00E06800" w:rsidP="00C91DCB">
      <w:pPr>
        <w:spacing w:after="0" w:line="240" w:lineRule="auto"/>
        <w:jc w:val="both"/>
        <w:rPr>
          <w:rFonts w:ascii="Times New Roman" w:hAnsi="Times New Roman"/>
          <w:b/>
          <w:sz w:val="28"/>
          <w:szCs w:val="26"/>
        </w:rPr>
      </w:pPr>
    </w:p>
    <w:p w:rsidR="00E06800" w:rsidRDefault="00E06800" w:rsidP="00C91DCB">
      <w:pPr>
        <w:spacing w:after="0" w:line="240" w:lineRule="auto"/>
        <w:jc w:val="both"/>
        <w:rPr>
          <w:rFonts w:ascii="Times New Roman" w:hAnsi="Times New Roman"/>
          <w:b/>
          <w:sz w:val="28"/>
          <w:szCs w:val="26"/>
        </w:rPr>
      </w:pPr>
    </w:p>
    <w:p w:rsidR="00C91DCB" w:rsidRPr="00C91DCB" w:rsidRDefault="00C91DCB" w:rsidP="00C91DCB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C91DCB">
        <w:rPr>
          <w:rFonts w:ascii="Times New Roman" w:hAnsi="Times New Roman"/>
          <w:b/>
          <w:sz w:val="28"/>
          <w:szCs w:val="26"/>
        </w:rPr>
        <w:t xml:space="preserve">Медиация </w:t>
      </w:r>
      <w:r w:rsidRPr="00C91DCB">
        <w:rPr>
          <w:rFonts w:ascii="Times New Roman" w:hAnsi="Times New Roman"/>
          <w:sz w:val="28"/>
          <w:szCs w:val="26"/>
        </w:rPr>
        <w:t>- способ разрешения споров мирным путём на основе выработки сторонами спора взаимоприемлемого решения при содействии нейтрального независимого лица - медиатора.</w:t>
      </w:r>
    </w:p>
    <w:p w:rsidR="00C91DCB" w:rsidRPr="00C91DCB" w:rsidRDefault="00C91DCB" w:rsidP="00C91DCB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C91DCB">
        <w:rPr>
          <w:rFonts w:ascii="Times New Roman" w:hAnsi="Times New Roman"/>
          <w:b/>
          <w:sz w:val="28"/>
          <w:szCs w:val="26"/>
        </w:rPr>
        <w:lastRenderedPageBreak/>
        <w:t>Медиативный подход</w:t>
      </w:r>
      <w:r w:rsidRPr="00C91DCB">
        <w:rPr>
          <w:rFonts w:ascii="Times New Roman" w:hAnsi="Times New Roman"/>
          <w:sz w:val="28"/>
          <w:szCs w:val="26"/>
        </w:rPr>
        <w:t xml:space="preserve"> - подход, основанный на принципах медиации, предполагающий владение навыками позитивного осознанного общения, создающими основу для предотвращения и (или) эффективного разрешения споров и конфликтов в повседневных условиях без проведения медиации как полноценной процедуры.</w:t>
      </w:r>
    </w:p>
    <w:p w:rsidR="00C91DCB" w:rsidRPr="00C91DCB" w:rsidRDefault="00C91DCB" w:rsidP="00C91DCB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C91DCB">
        <w:rPr>
          <w:rFonts w:ascii="Times New Roman" w:hAnsi="Times New Roman"/>
          <w:b/>
          <w:sz w:val="28"/>
          <w:szCs w:val="26"/>
        </w:rPr>
        <w:t>Восстановительный подход</w:t>
      </w:r>
      <w:r w:rsidRPr="00C91DCB">
        <w:rPr>
          <w:rFonts w:ascii="Times New Roman" w:hAnsi="Times New Roman"/>
          <w:sz w:val="28"/>
          <w:szCs w:val="26"/>
        </w:rPr>
        <w:t xml:space="preserve"> - использование в практической деятельности, в частности в профилактической и коррекционной работе с детьми и подростками, в том числе при разрешении споров и конфликтов и после совершения правонарушений, умений и навыков, направленных на всестороннее восстановление отношений, доверия, материального и морального ущерба и др.</w:t>
      </w:r>
    </w:p>
    <w:p w:rsidR="00C91DCB" w:rsidRPr="00C91DCB" w:rsidRDefault="00C91DCB" w:rsidP="00C91DCB">
      <w:pPr>
        <w:spacing w:after="0" w:line="240" w:lineRule="auto"/>
        <w:jc w:val="both"/>
        <w:rPr>
          <w:sz w:val="32"/>
          <w:szCs w:val="36"/>
        </w:rPr>
      </w:pPr>
      <w:r w:rsidRPr="00C91DCB">
        <w:rPr>
          <w:rFonts w:ascii="Times New Roman" w:hAnsi="Times New Roman"/>
          <w:b/>
          <w:sz w:val="28"/>
          <w:szCs w:val="26"/>
        </w:rPr>
        <w:t>Школьная служба примирения (медиации)</w:t>
      </w:r>
      <w:r w:rsidRPr="00C91DCB">
        <w:rPr>
          <w:rFonts w:ascii="Times New Roman" w:hAnsi="Times New Roman"/>
          <w:sz w:val="28"/>
          <w:szCs w:val="26"/>
        </w:rPr>
        <w:t xml:space="preserve"> - оформленная детско-взрослая команда, реализующая в образовательной организации восстановительный подход к конфликтам и правонарушениям несовершеннолетних.</w:t>
      </w:r>
    </w:p>
    <w:sectPr w:rsidR="00C91DCB" w:rsidRPr="00C91DCB" w:rsidSect="00C91DCB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F3E6F"/>
    <w:multiLevelType w:val="hybridMultilevel"/>
    <w:tmpl w:val="DECA684A"/>
    <w:lvl w:ilvl="0" w:tplc="4C3ABBD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D29C6"/>
    <w:multiLevelType w:val="hybridMultilevel"/>
    <w:tmpl w:val="A2BC8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6E0C10"/>
    <w:multiLevelType w:val="multilevel"/>
    <w:tmpl w:val="F20E8F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82B1D"/>
    <w:rsid w:val="000804CB"/>
    <w:rsid w:val="001243DD"/>
    <w:rsid w:val="0013668D"/>
    <w:rsid w:val="00164003"/>
    <w:rsid w:val="002627E6"/>
    <w:rsid w:val="0028635D"/>
    <w:rsid w:val="00303B15"/>
    <w:rsid w:val="00306DD5"/>
    <w:rsid w:val="004A3974"/>
    <w:rsid w:val="004E3EAE"/>
    <w:rsid w:val="00582733"/>
    <w:rsid w:val="006E4FD6"/>
    <w:rsid w:val="007552E9"/>
    <w:rsid w:val="008167F3"/>
    <w:rsid w:val="0085292F"/>
    <w:rsid w:val="008B0CAD"/>
    <w:rsid w:val="0095098D"/>
    <w:rsid w:val="00971A58"/>
    <w:rsid w:val="009F3F97"/>
    <w:rsid w:val="00A03E1F"/>
    <w:rsid w:val="00A50652"/>
    <w:rsid w:val="00A6085C"/>
    <w:rsid w:val="00A74EC4"/>
    <w:rsid w:val="00B62F38"/>
    <w:rsid w:val="00BD517F"/>
    <w:rsid w:val="00C1355D"/>
    <w:rsid w:val="00C45738"/>
    <w:rsid w:val="00C6381D"/>
    <w:rsid w:val="00C82B1D"/>
    <w:rsid w:val="00C91DCB"/>
    <w:rsid w:val="00CB2650"/>
    <w:rsid w:val="00CE3D74"/>
    <w:rsid w:val="00D21146"/>
    <w:rsid w:val="00D51324"/>
    <w:rsid w:val="00DC2421"/>
    <w:rsid w:val="00DE2C17"/>
    <w:rsid w:val="00DF6A67"/>
    <w:rsid w:val="00E06800"/>
    <w:rsid w:val="00E25FA5"/>
    <w:rsid w:val="00FF7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324"/>
  </w:style>
  <w:style w:type="paragraph" w:styleId="1">
    <w:name w:val="heading 1"/>
    <w:basedOn w:val="a"/>
    <w:link w:val="10"/>
    <w:uiPriority w:val="9"/>
    <w:qFormat/>
    <w:rsid w:val="00A74E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A67"/>
    <w:pPr>
      <w:ind w:left="720"/>
      <w:contextualSpacing/>
    </w:pPr>
  </w:style>
  <w:style w:type="table" w:styleId="a4">
    <w:name w:val="Table Grid"/>
    <w:basedOn w:val="a1"/>
    <w:uiPriority w:val="59"/>
    <w:rsid w:val="00A506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74EC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A74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74EC4"/>
  </w:style>
  <w:style w:type="paragraph" w:customStyle="1" w:styleId="ConsPlusNormal">
    <w:name w:val="ConsPlusNormal"/>
    <w:rsid w:val="00FF7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06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68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2016-04-17T11:34:00Z</cp:lastPrinted>
  <dcterms:created xsi:type="dcterms:W3CDTF">2016-04-10T09:27:00Z</dcterms:created>
  <dcterms:modified xsi:type="dcterms:W3CDTF">2016-04-17T11:35:00Z</dcterms:modified>
</cp:coreProperties>
</file>